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4A43" w14:textId="77777777" w:rsidR="00AF69F6" w:rsidRPr="0090783D" w:rsidRDefault="00AF69F6" w:rsidP="00AF69F6">
      <w:pPr>
        <w:jc w:val="center"/>
        <w:rPr>
          <w:b/>
        </w:rPr>
      </w:pPr>
      <w:r w:rsidRPr="0090783D">
        <w:rPr>
          <w:noProof/>
        </w:rPr>
        <w:drawing>
          <wp:inline distT="0" distB="0" distL="0" distR="0" wp14:anchorId="7F95915B" wp14:editId="27F65043">
            <wp:extent cx="3246120" cy="1203960"/>
            <wp:effectExtent l="0" t="0" r="0" b="0"/>
            <wp:docPr id="1434045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1203960"/>
                    </a:xfrm>
                    <a:prstGeom prst="rect">
                      <a:avLst/>
                    </a:prstGeom>
                    <a:noFill/>
                    <a:ln>
                      <a:noFill/>
                    </a:ln>
                  </pic:spPr>
                </pic:pic>
              </a:graphicData>
            </a:graphic>
          </wp:inline>
        </w:drawing>
      </w:r>
    </w:p>
    <w:p w14:paraId="6AC1EAF7" w14:textId="77777777" w:rsidR="00AF69F6" w:rsidRPr="0090783D" w:rsidRDefault="00AF69F6" w:rsidP="00AF69F6">
      <w:pPr>
        <w:jc w:val="center"/>
        <w:rPr>
          <w:b/>
        </w:rPr>
      </w:pPr>
      <w:r w:rsidRPr="0090783D">
        <w:rPr>
          <w:b/>
        </w:rPr>
        <w:t>MANOR PARK COMMUNITY ASSOCIATION</w:t>
      </w:r>
    </w:p>
    <w:p w14:paraId="2C6004E3" w14:textId="474D6273" w:rsidR="00AF69F6" w:rsidRPr="0090783D" w:rsidRDefault="00AF69F6" w:rsidP="00AF69F6">
      <w:pPr>
        <w:jc w:val="center"/>
        <w:rPr>
          <w:b/>
        </w:rPr>
      </w:pPr>
      <w:r w:rsidRPr="0090783D">
        <w:rPr>
          <w:b/>
        </w:rPr>
        <w:t xml:space="preserve">MINUTES OF MEETING:  </w:t>
      </w:r>
      <w:r w:rsidR="006042F4">
        <w:rPr>
          <w:b/>
        </w:rPr>
        <w:t>October 21</w:t>
      </w:r>
      <w:r>
        <w:rPr>
          <w:b/>
        </w:rPr>
        <w:t>,</w:t>
      </w:r>
      <w:r w:rsidRPr="0090783D">
        <w:rPr>
          <w:b/>
        </w:rPr>
        <w:t xml:space="preserve"> </w:t>
      </w:r>
      <w:r>
        <w:rPr>
          <w:b/>
        </w:rPr>
        <w:t xml:space="preserve">2025, </w:t>
      </w:r>
      <w:r w:rsidRPr="0090783D">
        <w:rPr>
          <w:b/>
        </w:rPr>
        <w:t>7:00 P.M.</w:t>
      </w:r>
    </w:p>
    <w:p w14:paraId="7AA8354E" w14:textId="77777777" w:rsidR="00AF69F6" w:rsidRPr="0090783D" w:rsidRDefault="00AF69F6" w:rsidP="00AF69F6">
      <w:pPr>
        <w:jc w:val="center"/>
        <w:rPr>
          <w:b/>
        </w:rPr>
      </w:pPr>
      <w:r w:rsidRPr="0090783D">
        <w:rPr>
          <w:b/>
        </w:rPr>
        <w:t>VIA ZOOM</w:t>
      </w:r>
    </w:p>
    <w:p w14:paraId="2211DE0F" w14:textId="77777777" w:rsidR="00AF69F6" w:rsidRPr="0090783D" w:rsidRDefault="00AF69F6" w:rsidP="00AF69F6">
      <w:pPr>
        <w:rPr>
          <w:b/>
        </w:rPr>
      </w:pPr>
    </w:p>
    <w:p w14:paraId="2280AE82" w14:textId="50EFAD23" w:rsidR="00AF69F6" w:rsidRPr="00957946" w:rsidRDefault="00AF69F6" w:rsidP="00AF69F6">
      <w:pPr>
        <w:rPr>
          <w:rFonts w:cstheme="minorHAnsi"/>
          <w:bCs/>
          <w:lang w:val="en-US"/>
        </w:rPr>
      </w:pPr>
      <w:r w:rsidRPr="00957946">
        <w:rPr>
          <w:rFonts w:cstheme="minorHAnsi"/>
          <w:b/>
          <w:bCs/>
          <w:u w:val="single"/>
          <w:lang w:val="en-US"/>
        </w:rPr>
        <w:t>Present</w:t>
      </w:r>
      <w:r w:rsidRPr="00957946">
        <w:rPr>
          <w:rFonts w:cstheme="minorHAnsi"/>
          <w:lang w:val="en-US"/>
        </w:rPr>
        <w:t>:  Natalie Belovic (President)</w:t>
      </w:r>
      <w:r w:rsidRPr="00957946">
        <w:rPr>
          <w:rFonts w:cstheme="minorHAnsi"/>
          <w:bCs/>
          <w:lang w:val="en-US"/>
        </w:rPr>
        <w:t>, Sean Shuk (Development and Zoning),</w:t>
      </w:r>
      <w:r>
        <w:rPr>
          <w:rFonts w:cstheme="minorHAnsi"/>
          <w:bCs/>
          <w:lang w:val="en-US"/>
        </w:rPr>
        <w:t xml:space="preserve"> </w:t>
      </w:r>
      <w:r w:rsidR="005E56CB">
        <w:rPr>
          <w:rFonts w:cstheme="minorHAnsi"/>
          <w:bCs/>
          <w:lang w:val="en-US"/>
        </w:rPr>
        <w:t xml:space="preserve">Louise Jones (Secretary), </w:t>
      </w:r>
      <w:r w:rsidRPr="00957946">
        <w:rPr>
          <w:rFonts w:cstheme="minorHAnsi"/>
          <w:bCs/>
          <w:lang w:val="en-US"/>
        </w:rPr>
        <w:t xml:space="preserve">Rawlson King, </w:t>
      </w:r>
      <w:r>
        <w:rPr>
          <w:rFonts w:cstheme="minorHAnsi"/>
          <w:bCs/>
          <w:lang w:val="en-US"/>
        </w:rPr>
        <w:t>Athena Oriet (Councillor King’s office), Erin McKracken (Councillor King’s office)</w:t>
      </w:r>
      <w:r w:rsidR="00AB6165">
        <w:rPr>
          <w:rFonts w:cstheme="minorHAnsi"/>
          <w:bCs/>
          <w:lang w:val="en-US"/>
        </w:rPr>
        <w:t>, Elizabeth</w:t>
      </w:r>
      <w:r w:rsidR="004D79D1">
        <w:rPr>
          <w:rFonts w:cstheme="minorHAnsi"/>
          <w:bCs/>
          <w:lang w:val="en-US"/>
        </w:rPr>
        <w:t xml:space="preserve"> McAlister </w:t>
      </w:r>
    </w:p>
    <w:p w14:paraId="3DB36886" w14:textId="0E12EF52" w:rsidR="00AF69F6" w:rsidRDefault="00AF69F6" w:rsidP="00AF69F6">
      <w:pPr>
        <w:rPr>
          <w:rFonts w:cstheme="minorHAnsi"/>
          <w:bCs/>
          <w:lang w:val="en-US"/>
        </w:rPr>
      </w:pPr>
      <w:r w:rsidRPr="00957946">
        <w:rPr>
          <w:rFonts w:cstheme="minorHAnsi"/>
          <w:bCs/>
          <w:lang w:val="en-US"/>
        </w:rPr>
        <w:t>Regrets:  Diana Poitras (Treasurer, Community Outreach)</w:t>
      </w:r>
      <w:r>
        <w:rPr>
          <w:rFonts w:cstheme="minorHAnsi"/>
          <w:bCs/>
          <w:lang w:val="en-US"/>
        </w:rPr>
        <w:t xml:space="preserve">, </w:t>
      </w:r>
    </w:p>
    <w:p w14:paraId="26BDB878" w14:textId="77777777" w:rsidR="00AF69F6" w:rsidRDefault="00AF69F6" w:rsidP="00AF69F6">
      <w:pPr>
        <w:rPr>
          <w:rFonts w:cstheme="minorHAnsi"/>
        </w:rPr>
      </w:pPr>
      <w:r w:rsidRPr="00957946">
        <w:rPr>
          <w:rFonts w:cstheme="minorHAnsi"/>
          <w:bCs/>
          <w:lang w:val="en-US"/>
        </w:rPr>
        <w:t>Natalie</w:t>
      </w:r>
      <w:r>
        <w:rPr>
          <w:rFonts w:cstheme="minorHAnsi"/>
          <w:bCs/>
          <w:lang w:val="en-US"/>
        </w:rPr>
        <w:t xml:space="preserve">:  </w:t>
      </w:r>
      <w:r w:rsidRPr="00032D6C">
        <w:rPr>
          <w:rFonts w:cstheme="minorHAnsi"/>
        </w:rPr>
        <w:t>The meeting began with introductions and attendance updates</w:t>
      </w:r>
    </w:p>
    <w:p w14:paraId="0443A2FC" w14:textId="77777777" w:rsidR="000A1BA4" w:rsidRDefault="008C1549" w:rsidP="000A1BA4">
      <w:pPr>
        <w:rPr>
          <w:rFonts w:cstheme="minorHAnsi"/>
          <w:bCs/>
          <w:lang w:val="en-US"/>
        </w:rPr>
      </w:pPr>
      <w:r>
        <w:rPr>
          <w:rFonts w:cstheme="minorHAnsi"/>
          <w:bCs/>
          <w:lang w:val="en-US"/>
        </w:rPr>
        <w:t xml:space="preserve">Rawlson King:  </w:t>
      </w:r>
    </w:p>
    <w:p w14:paraId="5D705172" w14:textId="61E4F25C" w:rsidR="00F02F18" w:rsidRPr="006E1904" w:rsidRDefault="00781A84" w:rsidP="00615789">
      <w:pPr>
        <w:pStyle w:val="ListParagraph"/>
        <w:numPr>
          <w:ilvl w:val="0"/>
          <w:numId w:val="7"/>
        </w:numPr>
        <w:rPr>
          <w:rFonts w:cstheme="minorHAnsi"/>
          <w:bCs/>
          <w:lang w:val="en-US"/>
        </w:rPr>
      </w:pPr>
      <w:r>
        <w:rPr>
          <w:rFonts w:cstheme="minorHAnsi"/>
          <w:bCs/>
          <w:lang w:val="en-US"/>
        </w:rPr>
        <w:t xml:space="preserve">Sean:  </w:t>
      </w:r>
      <w:r w:rsidR="000A1BA4" w:rsidRPr="006E1904">
        <w:rPr>
          <w:rFonts w:cstheme="minorHAnsi"/>
          <w:bCs/>
          <w:lang w:val="en-US"/>
        </w:rPr>
        <w:t xml:space="preserve">Hemlock Park revitalization has been a big hit, lots of kids are using the park especially after school, packed all the time.  The disc swing is very </w:t>
      </w:r>
      <w:r w:rsidR="006E1904" w:rsidRPr="006E1904">
        <w:rPr>
          <w:rFonts w:cstheme="minorHAnsi"/>
          <w:bCs/>
          <w:lang w:val="en-US"/>
        </w:rPr>
        <w:t>popular;</w:t>
      </w:r>
      <w:r w:rsidR="000A1BA4" w:rsidRPr="006E1904">
        <w:rPr>
          <w:rFonts w:cstheme="minorHAnsi"/>
          <w:bCs/>
          <w:lang w:val="en-US"/>
        </w:rPr>
        <w:t xml:space="preserve"> all that’s missing is the 2</w:t>
      </w:r>
      <w:r w:rsidR="000A1BA4" w:rsidRPr="006E1904">
        <w:rPr>
          <w:rFonts w:cstheme="minorHAnsi"/>
          <w:bCs/>
          <w:vertAlign w:val="superscript"/>
          <w:lang w:val="en-US"/>
        </w:rPr>
        <w:t>nd</w:t>
      </w:r>
      <w:r w:rsidR="000A1BA4" w:rsidRPr="006E1904">
        <w:rPr>
          <w:rFonts w:cstheme="minorHAnsi"/>
          <w:bCs/>
          <w:lang w:val="en-US"/>
        </w:rPr>
        <w:t xml:space="preserve"> garbage can by the picnic table.  Erin will </w:t>
      </w:r>
      <w:r>
        <w:rPr>
          <w:rFonts w:cstheme="minorHAnsi"/>
          <w:bCs/>
          <w:lang w:val="en-US"/>
        </w:rPr>
        <w:t>look to see if it can be replaced.</w:t>
      </w:r>
    </w:p>
    <w:p w14:paraId="0FCE5B3F" w14:textId="28EB65BF" w:rsidR="00F02F18" w:rsidRPr="00F02F18" w:rsidRDefault="00F02F18" w:rsidP="00F02F18">
      <w:pPr>
        <w:pStyle w:val="ListParagraph"/>
        <w:numPr>
          <w:ilvl w:val="0"/>
          <w:numId w:val="6"/>
        </w:numPr>
        <w:rPr>
          <w:rFonts w:cstheme="minorHAnsi"/>
          <w:bCs/>
          <w:lang w:val="en-US"/>
        </w:rPr>
      </w:pPr>
      <w:r w:rsidRPr="00F02F18">
        <w:rPr>
          <w:rFonts w:cstheme="minorHAnsi"/>
          <w:bCs/>
        </w:rPr>
        <w:t xml:space="preserve">Rawlson explained that the city </w:t>
      </w:r>
      <w:r>
        <w:rPr>
          <w:rFonts w:cstheme="minorHAnsi"/>
          <w:bCs/>
        </w:rPr>
        <w:t xml:space="preserve">has </w:t>
      </w:r>
      <w:r w:rsidRPr="00F02F18">
        <w:rPr>
          <w:rFonts w:cstheme="minorHAnsi"/>
          <w:bCs/>
        </w:rPr>
        <w:t>decided to proceed with sidewalk construction despite his request for a deferral, which he attributed to policy requirements and staff interpretations</w:t>
      </w:r>
      <w:r w:rsidRPr="00F02F18">
        <w:rPr>
          <w:rFonts w:cstheme="minorHAnsi"/>
          <w:bCs/>
          <w:lang w:val="en-US"/>
        </w:rPr>
        <w:t xml:space="preserve"> </w:t>
      </w:r>
      <w:r w:rsidR="00615789" w:rsidRPr="00F02F18">
        <w:rPr>
          <w:rFonts w:cstheme="minorHAnsi"/>
          <w:bCs/>
          <w:lang w:val="en-US"/>
        </w:rPr>
        <w:t xml:space="preserve">Report not yet public.  </w:t>
      </w:r>
      <w:r w:rsidRPr="00F02F18">
        <w:rPr>
          <w:rFonts w:cstheme="minorHAnsi"/>
          <w:bCs/>
          <w:lang w:val="en-US"/>
        </w:rPr>
        <w:t xml:space="preserve">Natalie will talk to David McInnes and Peter Burpee and has spoken with Michelle.  </w:t>
      </w:r>
    </w:p>
    <w:p w14:paraId="1A4B2A78" w14:textId="1B280463" w:rsidR="00A00C66" w:rsidRPr="00F3358C" w:rsidRDefault="00F52C5B" w:rsidP="00F3358C">
      <w:pPr>
        <w:pStyle w:val="ListParagraph"/>
        <w:numPr>
          <w:ilvl w:val="0"/>
          <w:numId w:val="6"/>
        </w:numPr>
        <w:rPr>
          <w:rFonts w:cstheme="minorHAnsi"/>
          <w:bCs/>
          <w:lang w:val="en-US"/>
        </w:rPr>
      </w:pPr>
      <w:r w:rsidRPr="00F3358C">
        <w:rPr>
          <w:rFonts w:cstheme="minorHAnsi"/>
          <w:bCs/>
          <w:lang w:val="en-US"/>
        </w:rPr>
        <w:t>Zoning meeting will be rebooked.</w:t>
      </w:r>
      <w:r w:rsidR="00B947C8" w:rsidRPr="00F3358C">
        <w:rPr>
          <w:rFonts w:cstheme="minorHAnsi"/>
          <w:bCs/>
          <w:lang w:val="en-US"/>
        </w:rPr>
        <w:t xml:space="preserve"> Will be done before go</w:t>
      </w:r>
      <w:r w:rsidR="000C57D9" w:rsidRPr="00F3358C">
        <w:rPr>
          <w:rFonts w:cstheme="minorHAnsi"/>
          <w:bCs/>
          <w:lang w:val="en-US"/>
        </w:rPr>
        <w:t>ing</w:t>
      </w:r>
      <w:r w:rsidR="00B947C8" w:rsidRPr="00F3358C">
        <w:rPr>
          <w:rFonts w:cstheme="minorHAnsi"/>
          <w:bCs/>
          <w:lang w:val="en-US"/>
        </w:rPr>
        <w:t xml:space="preserve"> forward with the paper.</w:t>
      </w:r>
    </w:p>
    <w:p w14:paraId="4121B605" w14:textId="3EEF380A" w:rsidR="00CA561E" w:rsidRPr="003C23EE" w:rsidRDefault="0074469C" w:rsidP="00CA561E">
      <w:pPr>
        <w:pStyle w:val="ListParagraph"/>
        <w:numPr>
          <w:ilvl w:val="0"/>
          <w:numId w:val="6"/>
        </w:numPr>
        <w:rPr>
          <w:rFonts w:cstheme="minorHAnsi"/>
          <w:bCs/>
        </w:rPr>
      </w:pPr>
      <w:r w:rsidRPr="003C23EE">
        <w:rPr>
          <w:rFonts w:cstheme="minorHAnsi"/>
          <w:bCs/>
          <w:lang w:val="en-US"/>
        </w:rPr>
        <w:t>Landsdowne</w:t>
      </w:r>
      <w:r w:rsidR="000C57D9" w:rsidRPr="003C23EE">
        <w:rPr>
          <w:rFonts w:cstheme="minorHAnsi"/>
          <w:bCs/>
          <w:lang w:val="en-US"/>
        </w:rPr>
        <w:t>:</w:t>
      </w:r>
      <w:r w:rsidRPr="003C23EE">
        <w:rPr>
          <w:rFonts w:cstheme="minorHAnsi"/>
          <w:bCs/>
          <w:lang w:val="en-US"/>
        </w:rPr>
        <w:t xml:space="preserve"> </w:t>
      </w:r>
      <w:r w:rsidR="00F3358C" w:rsidRPr="003C23EE">
        <w:rPr>
          <w:rFonts w:cstheme="minorHAnsi"/>
          <w:bCs/>
          <w:lang w:val="en-US"/>
        </w:rPr>
        <w:t xml:space="preserve"> </w:t>
      </w:r>
      <w:r w:rsidR="00CA561E" w:rsidRPr="003C23EE">
        <w:rPr>
          <w:rFonts w:cstheme="minorHAnsi"/>
          <w:bCs/>
        </w:rPr>
        <w:t>Rawlson provided an update on the Lansdowne project, stating that he had not changed his position of opposition based on the new financial information released by the city.</w:t>
      </w:r>
      <w:r w:rsidR="003C23EE">
        <w:rPr>
          <w:rFonts w:cstheme="minorHAnsi"/>
          <w:bCs/>
        </w:rPr>
        <w:t xml:space="preserve">  </w:t>
      </w:r>
      <w:r w:rsidR="00CA561E" w:rsidRPr="003C23EE">
        <w:rPr>
          <w:rFonts w:cstheme="minorHAnsi"/>
          <w:bCs/>
        </w:rPr>
        <w:t xml:space="preserve">The group discussed concerns about the Lansdowne project, including its financial viability and risk allocation. Rawlson expressed skepticism about the contorted financial arrangements and the shifting of more risk to the public purse. </w:t>
      </w:r>
      <w:r w:rsidR="003C23EE">
        <w:rPr>
          <w:rFonts w:cstheme="minorHAnsi"/>
          <w:bCs/>
        </w:rPr>
        <w:t>Natalie</w:t>
      </w:r>
      <w:r w:rsidR="00CA561E" w:rsidRPr="003C23EE">
        <w:rPr>
          <w:rFonts w:cstheme="minorHAnsi"/>
          <w:bCs/>
        </w:rPr>
        <w:t xml:space="preserve"> and Sean raised questions about ticket pricing and the lack of full disclosure of RFP documents and competing bids. Rawlson indicated he would continue to review the documentation</w:t>
      </w:r>
      <w:r w:rsidR="00E45AA3">
        <w:rPr>
          <w:rFonts w:cstheme="minorHAnsi"/>
          <w:bCs/>
        </w:rPr>
        <w:t>.</w:t>
      </w:r>
    </w:p>
    <w:p w14:paraId="52819D14" w14:textId="3EE2B5F4" w:rsidR="00F3358C" w:rsidRPr="00F3358C" w:rsidRDefault="00F3358C" w:rsidP="000A1942">
      <w:pPr>
        <w:pStyle w:val="ListParagraph"/>
        <w:numPr>
          <w:ilvl w:val="1"/>
          <w:numId w:val="6"/>
        </w:numPr>
        <w:rPr>
          <w:rFonts w:cstheme="minorHAnsi"/>
          <w:bCs/>
          <w:lang w:val="en-US"/>
        </w:rPr>
      </w:pPr>
      <w:r w:rsidRPr="00F3358C">
        <w:rPr>
          <w:rFonts w:cstheme="minorHAnsi"/>
          <w:bCs/>
          <w:lang w:val="en-US"/>
        </w:rPr>
        <w:t xml:space="preserve">Sean:  does upgrade for </w:t>
      </w:r>
      <w:r w:rsidR="000A1942" w:rsidRPr="00F3358C">
        <w:rPr>
          <w:rFonts w:cstheme="minorHAnsi"/>
          <w:bCs/>
          <w:lang w:val="en-US"/>
        </w:rPr>
        <w:t>Lansdown</w:t>
      </w:r>
      <w:r w:rsidR="000A1942">
        <w:rPr>
          <w:rFonts w:cstheme="minorHAnsi"/>
          <w:bCs/>
          <w:lang w:val="en-US"/>
        </w:rPr>
        <w:t>e</w:t>
      </w:r>
      <w:r w:rsidRPr="00F3358C">
        <w:rPr>
          <w:rFonts w:cstheme="minorHAnsi"/>
          <w:bCs/>
          <w:lang w:val="en-US"/>
        </w:rPr>
        <w:t xml:space="preserve"> include </w:t>
      </w:r>
      <w:r w:rsidR="000A1942">
        <w:rPr>
          <w:rFonts w:cstheme="minorHAnsi"/>
          <w:bCs/>
          <w:lang w:val="en-US"/>
        </w:rPr>
        <w:t xml:space="preserve">fixing </w:t>
      </w:r>
      <w:r w:rsidR="00FD29EE">
        <w:rPr>
          <w:rFonts w:cstheme="minorHAnsi"/>
          <w:bCs/>
          <w:lang w:val="en-US"/>
        </w:rPr>
        <w:t>stadium issues</w:t>
      </w:r>
      <w:r w:rsidR="005903AB">
        <w:rPr>
          <w:rFonts w:cstheme="minorHAnsi"/>
          <w:bCs/>
          <w:lang w:val="en-US"/>
        </w:rPr>
        <w:t xml:space="preserve"> re</w:t>
      </w:r>
      <w:r w:rsidR="00FD29EE">
        <w:rPr>
          <w:rFonts w:cstheme="minorHAnsi"/>
          <w:bCs/>
          <w:lang w:val="en-US"/>
        </w:rPr>
        <w:t xml:space="preserve"> </w:t>
      </w:r>
      <w:r w:rsidRPr="00F3358C">
        <w:rPr>
          <w:rFonts w:cstheme="minorHAnsi"/>
          <w:bCs/>
          <w:lang w:val="en-US"/>
        </w:rPr>
        <w:t>bleachers</w:t>
      </w:r>
      <w:r w:rsidR="00FD29EE">
        <w:rPr>
          <w:rFonts w:cstheme="minorHAnsi"/>
          <w:bCs/>
          <w:lang w:val="en-US"/>
        </w:rPr>
        <w:t xml:space="preserve"> </w:t>
      </w:r>
      <w:r w:rsidR="005903AB">
        <w:rPr>
          <w:rFonts w:cstheme="minorHAnsi"/>
          <w:bCs/>
          <w:lang w:val="en-US"/>
        </w:rPr>
        <w:t>etc.</w:t>
      </w:r>
      <w:r w:rsidR="00FD29EE">
        <w:rPr>
          <w:rFonts w:cstheme="minorHAnsi"/>
          <w:bCs/>
          <w:lang w:val="en-US"/>
        </w:rPr>
        <w:t>- it</w:t>
      </w:r>
      <w:r w:rsidRPr="00F3358C">
        <w:rPr>
          <w:rFonts w:cstheme="minorHAnsi"/>
          <w:bCs/>
          <w:lang w:val="en-US"/>
        </w:rPr>
        <w:t xml:space="preserve"> does not.  No interest in </w:t>
      </w:r>
      <w:r w:rsidR="00FD29EE" w:rsidRPr="00F3358C">
        <w:rPr>
          <w:rFonts w:cstheme="minorHAnsi"/>
          <w:bCs/>
          <w:lang w:val="en-US"/>
        </w:rPr>
        <w:t>maximizing</w:t>
      </w:r>
      <w:r w:rsidRPr="00F3358C">
        <w:rPr>
          <w:rFonts w:cstheme="minorHAnsi"/>
          <w:bCs/>
          <w:lang w:val="en-US"/>
        </w:rPr>
        <w:t xml:space="preserve"> profit, taking more risk</w:t>
      </w:r>
      <w:r w:rsidR="00FD29EE">
        <w:rPr>
          <w:rFonts w:cstheme="minorHAnsi"/>
          <w:bCs/>
          <w:lang w:val="en-US"/>
        </w:rPr>
        <w:t>.</w:t>
      </w:r>
      <w:r w:rsidRPr="00F3358C">
        <w:rPr>
          <w:rFonts w:cstheme="minorHAnsi"/>
          <w:bCs/>
          <w:lang w:val="en-US"/>
        </w:rPr>
        <w:t xml:space="preserve">  Only </w:t>
      </w:r>
      <w:r w:rsidR="00023ED3">
        <w:rPr>
          <w:rFonts w:cstheme="minorHAnsi"/>
          <w:bCs/>
          <w:lang w:val="en-US"/>
        </w:rPr>
        <w:t>saw the</w:t>
      </w:r>
      <w:r w:rsidR="00020021">
        <w:rPr>
          <w:rFonts w:cstheme="minorHAnsi"/>
          <w:bCs/>
          <w:lang w:val="en-US"/>
        </w:rPr>
        <w:t xml:space="preserve"> </w:t>
      </w:r>
      <w:r w:rsidRPr="00F3358C">
        <w:rPr>
          <w:rFonts w:cstheme="minorHAnsi"/>
          <w:bCs/>
          <w:lang w:val="en-US"/>
        </w:rPr>
        <w:t>winning bid, didn’t see other bids.</w:t>
      </w:r>
    </w:p>
    <w:p w14:paraId="28C7340E" w14:textId="667B9451" w:rsidR="00B947C8" w:rsidRDefault="00B947C8" w:rsidP="00F3358C">
      <w:pPr>
        <w:pStyle w:val="ListParagraph"/>
        <w:numPr>
          <w:ilvl w:val="0"/>
          <w:numId w:val="5"/>
        </w:numPr>
        <w:rPr>
          <w:rFonts w:cstheme="minorHAnsi"/>
          <w:bCs/>
          <w:lang w:val="en-US"/>
        </w:rPr>
      </w:pPr>
      <w:r w:rsidRPr="00F3358C">
        <w:rPr>
          <w:rFonts w:cstheme="minorHAnsi"/>
          <w:bCs/>
          <w:lang w:val="en-US"/>
        </w:rPr>
        <w:t>Also organiz</w:t>
      </w:r>
      <w:r w:rsidR="00F3358C">
        <w:rPr>
          <w:rFonts w:cstheme="minorHAnsi"/>
          <w:bCs/>
          <w:lang w:val="en-US"/>
        </w:rPr>
        <w:t>ing</w:t>
      </w:r>
      <w:r w:rsidRPr="00F3358C">
        <w:rPr>
          <w:rFonts w:cstheme="minorHAnsi"/>
          <w:bCs/>
          <w:lang w:val="en-US"/>
        </w:rPr>
        <w:t xml:space="preserve"> a meeting about the </w:t>
      </w:r>
      <w:r w:rsidR="00F3358C">
        <w:rPr>
          <w:rFonts w:cstheme="minorHAnsi"/>
          <w:bCs/>
          <w:lang w:val="en-US"/>
        </w:rPr>
        <w:t>BIA,</w:t>
      </w:r>
      <w:r w:rsidRPr="00F3358C">
        <w:rPr>
          <w:rFonts w:cstheme="minorHAnsi"/>
          <w:bCs/>
          <w:lang w:val="en-US"/>
        </w:rPr>
        <w:t xml:space="preserve"> its operation and how it works</w:t>
      </w:r>
      <w:r w:rsidR="004E1C01" w:rsidRPr="00F3358C">
        <w:rPr>
          <w:rFonts w:cstheme="minorHAnsi"/>
          <w:bCs/>
          <w:lang w:val="en-US"/>
        </w:rPr>
        <w:t xml:space="preserve">, </w:t>
      </w:r>
      <w:r w:rsidR="00F3358C" w:rsidRPr="00F3358C">
        <w:rPr>
          <w:rFonts w:cstheme="minorHAnsi"/>
          <w:bCs/>
          <w:lang w:val="en-US"/>
        </w:rPr>
        <w:t>merchant</w:t>
      </w:r>
      <w:r w:rsidR="004E1C01" w:rsidRPr="00F3358C">
        <w:rPr>
          <w:rFonts w:cstheme="minorHAnsi"/>
          <w:bCs/>
          <w:lang w:val="en-US"/>
        </w:rPr>
        <w:t xml:space="preserve"> concerns on </w:t>
      </w:r>
      <w:r w:rsidR="00F3358C">
        <w:rPr>
          <w:rFonts w:cstheme="minorHAnsi"/>
          <w:bCs/>
          <w:lang w:val="en-US"/>
        </w:rPr>
        <w:t>B</w:t>
      </w:r>
      <w:r w:rsidR="004E1C01" w:rsidRPr="00F3358C">
        <w:rPr>
          <w:rFonts w:cstheme="minorHAnsi"/>
          <w:bCs/>
          <w:lang w:val="en-US"/>
        </w:rPr>
        <w:t>eechwood.</w:t>
      </w:r>
    </w:p>
    <w:p w14:paraId="7F2F112C" w14:textId="1310726E" w:rsidR="00023ED3" w:rsidRDefault="00B80CE8" w:rsidP="00F3358C">
      <w:pPr>
        <w:pStyle w:val="ListParagraph"/>
        <w:numPr>
          <w:ilvl w:val="0"/>
          <w:numId w:val="5"/>
        </w:numPr>
        <w:rPr>
          <w:rFonts w:cstheme="minorHAnsi"/>
          <w:bCs/>
          <w:lang w:val="en-US"/>
        </w:rPr>
      </w:pPr>
      <w:r w:rsidRPr="00FD187A">
        <w:rPr>
          <w:rFonts w:cstheme="minorHAnsi"/>
          <w:bCs/>
        </w:rPr>
        <w:t>Rawlson confirmed that while most street lights in Manor Park were updated to LED bulbs over the summer, some lights on Kilb</w:t>
      </w:r>
      <w:r>
        <w:rPr>
          <w:rFonts w:cstheme="minorHAnsi"/>
          <w:bCs/>
        </w:rPr>
        <w:t>arry</w:t>
      </w:r>
      <w:r w:rsidRPr="00FD187A">
        <w:rPr>
          <w:rFonts w:cstheme="minorHAnsi"/>
          <w:bCs/>
        </w:rPr>
        <w:t xml:space="preserve"> Street between Ava and </w:t>
      </w:r>
      <w:r>
        <w:rPr>
          <w:rFonts w:cstheme="minorHAnsi"/>
          <w:bCs/>
        </w:rPr>
        <w:t>Arundal</w:t>
      </w:r>
      <w:r w:rsidRPr="00FD187A">
        <w:rPr>
          <w:rFonts w:cstheme="minorHAnsi"/>
          <w:bCs/>
        </w:rPr>
        <w:t xml:space="preserve"> remain unchanged, and he agreed to follow up with staff and Hydro to confirm if these lights were intentionally left </w:t>
      </w:r>
      <w:r w:rsidRPr="00FD187A">
        <w:rPr>
          <w:rFonts w:cstheme="minorHAnsi"/>
          <w:bCs/>
        </w:rPr>
        <w:lastRenderedPageBreak/>
        <w:t>unchanged due to pending street work.</w:t>
      </w:r>
      <w:r>
        <w:rPr>
          <w:rFonts w:cstheme="minorHAnsi"/>
          <w:bCs/>
        </w:rPr>
        <w:t xml:space="preserve"> </w:t>
      </w:r>
      <w:r w:rsidRPr="00FD187A">
        <w:rPr>
          <w:rFonts w:cstheme="minorHAnsi"/>
          <w:bCs/>
        </w:rPr>
        <w:t xml:space="preserve"> Rawlson explained that the city's street light updates were part of a technology upgrade initiative with Hydro Ottawa to improve energy efficiency</w:t>
      </w:r>
      <w:r w:rsidR="00D842D4">
        <w:rPr>
          <w:rFonts w:cstheme="minorHAnsi"/>
          <w:bCs/>
        </w:rPr>
        <w:t>.</w:t>
      </w:r>
      <w:r w:rsidRPr="00FD187A">
        <w:rPr>
          <w:rFonts w:cstheme="minorHAnsi"/>
          <w:bCs/>
        </w:rPr>
        <w:t xml:space="preserve"> </w:t>
      </w:r>
    </w:p>
    <w:p w14:paraId="437CDE7D" w14:textId="13CC12CF" w:rsidR="00F908DB" w:rsidRDefault="00F908DB" w:rsidP="00F3358C">
      <w:pPr>
        <w:pStyle w:val="ListParagraph"/>
        <w:numPr>
          <w:ilvl w:val="0"/>
          <w:numId w:val="5"/>
        </w:numPr>
        <w:rPr>
          <w:rFonts w:cstheme="minorHAnsi"/>
          <w:bCs/>
          <w:lang w:val="en-US"/>
        </w:rPr>
      </w:pPr>
      <w:r>
        <w:rPr>
          <w:rFonts w:cstheme="minorHAnsi"/>
          <w:bCs/>
          <w:lang w:val="en-US"/>
        </w:rPr>
        <w:t xml:space="preserve">The Councillor is very busy, </w:t>
      </w:r>
      <w:r w:rsidR="005903AB">
        <w:rPr>
          <w:rFonts w:cstheme="minorHAnsi"/>
          <w:bCs/>
          <w:lang w:val="en-US"/>
        </w:rPr>
        <w:t>working on</w:t>
      </w:r>
      <w:r w:rsidR="00C51E32">
        <w:rPr>
          <w:rFonts w:cstheme="minorHAnsi"/>
          <w:bCs/>
          <w:lang w:val="en-US"/>
        </w:rPr>
        <w:t xml:space="preserve"> a virtual budget session and also working on new zoning plan.</w:t>
      </w:r>
    </w:p>
    <w:p w14:paraId="239D7C7D" w14:textId="151563A4" w:rsidR="004E1C01" w:rsidRDefault="002E7B45" w:rsidP="00615789">
      <w:pPr>
        <w:rPr>
          <w:rFonts w:cstheme="minorHAnsi"/>
          <w:bCs/>
          <w:lang w:val="en-US"/>
        </w:rPr>
      </w:pPr>
      <w:r>
        <w:rPr>
          <w:rFonts w:cstheme="minorHAnsi"/>
          <w:bCs/>
          <w:lang w:val="en-US"/>
        </w:rPr>
        <w:t xml:space="preserve">Community Outreach: </w:t>
      </w:r>
      <w:r>
        <w:rPr>
          <w:rFonts w:cstheme="minorHAnsi"/>
          <w:bCs/>
        </w:rPr>
        <w:t xml:space="preserve"> Natalie</w:t>
      </w:r>
      <w:r w:rsidRPr="00FD187A">
        <w:rPr>
          <w:rFonts w:cstheme="minorHAnsi"/>
          <w:bCs/>
        </w:rPr>
        <w:t xml:space="preserve"> inquired about Mary Hickman's attendance at a community development funds retreat and a programming brainstorming session at Manor Park School on the 23</w:t>
      </w:r>
      <w:r w:rsidRPr="005903AB">
        <w:rPr>
          <w:rFonts w:cstheme="minorHAnsi"/>
          <w:bCs/>
          <w:vertAlign w:val="superscript"/>
        </w:rPr>
        <w:t>rd</w:t>
      </w:r>
      <w:r w:rsidR="005903AB">
        <w:rPr>
          <w:rFonts w:cstheme="minorHAnsi"/>
          <w:bCs/>
        </w:rPr>
        <w:t>, will follow up with her.</w:t>
      </w:r>
    </w:p>
    <w:p w14:paraId="28713159" w14:textId="0E4AD4CB" w:rsidR="00B11DE5" w:rsidRDefault="00020021" w:rsidP="00615789">
      <w:pPr>
        <w:rPr>
          <w:rFonts w:cstheme="minorHAnsi"/>
          <w:bCs/>
          <w:lang w:val="en-US"/>
        </w:rPr>
      </w:pPr>
      <w:r>
        <w:rPr>
          <w:rFonts w:cstheme="minorHAnsi"/>
          <w:bCs/>
          <w:lang w:val="en-US"/>
        </w:rPr>
        <w:t xml:space="preserve">Treasurer:  </w:t>
      </w:r>
      <w:r w:rsidR="00B11DE5">
        <w:rPr>
          <w:rFonts w:cstheme="minorHAnsi"/>
          <w:bCs/>
          <w:lang w:val="en-US"/>
        </w:rPr>
        <w:t>Diana sent a</w:t>
      </w:r>
      <w:r w:rsidR="000A1BA4">
        <w:rPr>
          <w:rFonts w:cstheme="minorHAnsi"/>
          <w:bCs/>
          <w:lang w:val="en-US"/>
        </w:rPr>
        <w:t xml:space="preserve"> financial </w:t>
      </w:r>
      <w:r w:rsidR="00B11DE5">
        <w:rPr>
          <w:rFonts w:cstheme="minorHAnsi"/>
          <w:bCs/>
          <w:lang w:val="en-US"/>
        </w:rPr>
        <w:t xml:space="preserve">update after last </w:t>
      </w:r>
      <w:r w:rsidR="000A1BA4">
        <w:rPr>
          <w:rFonts w:cstheme="minorHAnsi"/>
          <w:bCs/>
          <w:lang w:val="en-US"/>
        </w:rPr>
        <w:t>month’s</w:t>
      </w:r>
      <w:r w:rsidR="00B11DE5">
        <w:rPr>
          <w:rFonts w:cstheme="minorHAnsi"/>
          <w:bCs/>
          <w:lang w:val="en-US"/>
        </w:rPr>
        <w:t xml:space="preserve"> meeting</w:t>
      </w:r>
      <w:r w:rsidR="000A1BA4">
        <w:rPr>
          <w:rFonts w:cstheme="minorHAnsi"/>
          <w:bCs/>
          <w:lang w:val="en-US"/>
        </w:rPr>
        <w:t xml:space="preserve">, which was forwarded to </w:t>
      </w:r>
      <w:r w:rsidR="002E7B45">
        <w:rPr>
          <w:rFonts w:cstheme="minorHAnsi"/>
          <w:bCs/>
          <w:lang w:val="en-US"/>
        </w:rPr>
        <w:t>everyone</w:t>
      </w:r>
      <w:r w:rsidR="005903AB">
        <w:rPr>
          <w:rFonts w:cstheme="minorHAnsi"/>
          <w:bCs/>
          <w:lang w:val="en-US"/>
        </w:rPr>
        <w:t>.</w:t>
      </w:r>
    </w:p>
    <w:p w14:paraId="0AFC7888" w14:textId="273F83A6" w:rsidR="001B3602" w:rsidRPr="00FD187A" w:rsidRDefault="00A86131" w:rsidP="001B3602">
      <w:pPr>
        <w:rPr>
          <w:rFonts w:cstheme="minorHAnsi"/>
          <w:bCs/>
        </w:rPr>
      </w:pPr>
      <w:r>
        <w:rPr>
          <w:rFonts w:cstheme="minorHAnsi"/>
          <w:bCs/>
          <w:lang w:val="en-US"/>
        </w:rPr>
        <w:t>Zoning</w:t>
      </w:r>
      <w:r w:rsidR="000A1BA4">
        <w:rPr>
          <w:rFonts w:cstheme="minorHAnsi"/>
          <w:bCs/>
          <w:lang w:val="en-US"/>
        </w:rPr>
        <w:t xml:space="preserve">:  Sean </w:t>
      </w:r>
      <w:r w:rsidR="000847DF">
        <w:rPr>
          <w:rFonts w:cstheme="minorHAnsi"/>
          <w:bCs/>
          <w:lang w:val="en-US"/>
        </w:rPr>
        <w:t>–</w:t>
      </w:r>
      <w:r>
        <w:rPr>
          <w:rFonts w:cstheme="minorHAnsi"/>
          <w:bCs/>
          <w:lang w:val="en-US"/>
        </w:rPr>
        <w:t xml:space="preserve"> </w:t>
      </w:r>
      <w:r w:rsidR="000847DF">
        <w:rPr>
          <w:rFonts w:cstheme="minorHAnsi"/>
          <w:bCs/>
          <w:lang w:val="en-US"/>
        </w:rPr>
        <w:t>Natalie, Sean and Elizabeth will meet next Tuesday to discuss zoning concerns before meeting with Rawlson.</w:t>
      </w:r>
      <w:r w:rsidR="00A016EF">
        <w:rPr>
          <w:rFonts w:cstheme="minorHAnsi"/>
          <w:bCs/>
          <w:lang w:val="en-US"/>
        </w:rPr>
        <w:t xml:space="preserve">  </w:t>
      </w:r>
      <w:r w:rsidR="00DD4A91">
        <w:rPr>
          <w:rFonts w:cstheme="minorHAnsi"/>
          <w:bCs/>
          <w:lang w:val="en-US"/>
        </w:rPr>
        <w:t xml:space="preserve">Sean will write up his concerns </w:t>
      </w:r>
      <w:r w:rsidR="008A7A3D">
        <w:rPr>
          <w:rFonts w:cstheme="minorHAnsi"/>
          <w:bCs/>
          <w:lang w:val="en-US"/>
        </w:rPr>
        <w:t xml:space="preserve">as a starting point.  He </w:t>
      </w:r>
      <w:r w:rsidR="00A016EF">
        <w:rPr>
          <w:rFonts w:cstheme="minorHAnsi"/>
          <w:bCs/>
          <w:lang w:val="en-US"/>
        </w:rPr>
        <w:t>has 3 main concerns, one has been addressed (not implementing variances put forward by Richcraft and MP estates</w:t>
      </w:r>
      <w:r w:rsidR="0005323A">
        <w:rPr>
          <w:rFonts w:cstheme="minorHAnsi"/>
          <w:bCs/>
          <w:lang w:val="en-US"/>
        </w:rPr>
        <w:t>)</w:t>
      </w:r>
      <w:r w:rsidR="00A016EF">
        <w:rPr>
          <w:rFonts w:cstheme="minorHAnsi"/>
          <w:bCs/>
          <w:lang w:val="en-US"/>
        </w:rPr>
        <w:t>, believes these have been addressed</w:t>
      </w:r>
      <w:r w:rsidR="002549D4">
        <w:rPr>
          <w:rFonts w:cstheme="minorHAnsi"/>
          <w:bCs/>
          <w:lang w:val="en-US"/>
        </w:rPr>
        <w:t>; secondly, s</w:t>
      </w:r>
      <w:r w:rsidR="00A016EF">
        <w:rPr>
          <w:rFonts w:cstheme="minorHAnsi"/>
          <w:bCs/>
          <w:lang w:val="en-US"/>
        </w:rPr>
        <w:t xml:space="preserve">etbacks aren’t enough for tree canopies and </w:t>
      </w:r>
      <w:r w:rsidR="005F6C8B">
        <w:rPr>
          <w:rFonts w:cstheme="minorHAnsi"/>
          <w:bCs/>
          <w:lang w:val="en-US"/>
        </w:rPr>
        <w:t>lastly,</w:t>
      </w:r>
      <w:r w:rsidR="00A016EF">
        <w:rPr>
          <w:rFonts w:cstheme="minorHAnsi"/>
          <w:bCs/>
          <w:lang w:val="en-US"/>
        </w:rPr>
        <w:t xml:space="preserve"> </w:t>
      </w:r>
      <w:r w:rsidR="002549D4">
        <w:rPr>
          <w:rFonts w:cstheme="minorHAnsi"/>
          <w:bCs/>
          <w:lang w:val="en-US"/>
        </w:rPr>
        <w:t xml:space="preserve">he would like to </w:t>
      </w:r>
      <w:r w:rsidR="00487637">
        <w:rPr>
          <w:rFonts w:cstheme="minorHAnsi"/>
          <w:bCs/>
          <w:lang w:val="en-US"/>
        </w:rPr>
        <w:t>have a maximum number of bedroom</w:t>
      </w:r>
      <w:r w:rsidR="003C1805">
        <w:rPr>
          <w:rFonts w:cstheme="minorHAnsi"/>
          <w:bCs/>
          <w:lang w:val="en-US"/>
        </w:rPr>
        <w:t>s per unit</w:t>
      </w:r>
      <w:r w:rsidR="00487637">
        <w:rPr>
          <w:rFonts w:cstheme="minorHAnsi"/>
          <w:bCs/>
          <w:lang w:val="en-US"/>
        </w:rPr>
        <w:t>.  Elizabeth also noted parking as an issue.</w:t>
      </w:r>
      <w:r w:rsidR="00A016EF">
        <w:rPr>
          <w:rFonts w:cstheme="minorHAnsi"/>
          <w:bCs/>
          <w:lang w:val="en-US"/>
        </w:rPr>
        <w:t xml:space="preserve"> </w:t>
      </w:r>
      <w:r w:rsidR="001B3602" w:rsidRPr="00FD187A">
        <w:rPr>
          <w:rFonts w:cstheme="minorHAnsi"/>
          <w:bCs/>
        </w:rPr>
        <w:t>The group discussed housing policies and community concerns, particularly focusing on maximum and minimum bedroom requirements for residential units. Sean proposed implementing a system of minimum 2-3 bedrooms per unit with a maximum of 5 bedrooms, similar to European practices, to prevent massive rooming houses while allowing for multi-generational families. The discussion highlighted issues with current zoning laws and developer practices, with Elizabeth expressing concerns about the lack of proper community consultation and urban planning in recent developments. The conversation also touched on social issues, including the challenges of supporting vulnerable populations in new housing developments and comparing different countries' approaches to housing and unemployment support.</w:t>
      </w:r>
    </w:p>
    <w:p w14:paraId="1501DC79" w14:textId="343E929B" w:rsidR="007A2500" w:rsidRDefault="00BD546F" w:rsidP="00BD546F">
      <w:pPr>
        <w:rPr>
          <w:rFonts w:cstheme="minorHAnsi"/>
          <w:bCs/>
        </w:rPr>
      </w:pPr>
      <w:r>
        <w:rPr>
          <w:rFonts w:cstheme="minorHAnsi"/>
          <w:bCs/>
        </w:rPr>
        <w:t xml:space="preserve">Sidewalks:  </w:t>
      </w:r>
      <w:r w:rsidRPr="00FD187A">
        <w:rPr>
          <w:rFonts w:cstheme="minorHAnsi"/>
          <w:bCs/>
        </w:rPr>
        <w:t xml:space="preserve">The group discussed sidewalk installation in the neighborhood, with </w:t>
      </w:r>
      <w:r>
        <w:rPr>
          <w:rFonts w:cstheme="minorHAnsi"/>
          <w:bCs/>
        </w:rPr>
        <w:t>Natalie</w:t>
      </w:r>
      <w:r w:rsidRPr="00FD187A">
        <w:rPr>
          <w:rFonts w:cstheme="minorHAnsi"/>
          <w:bCs/>
        </w:rPr>
        <w:t xml:space="preserve"> expressing concerns about the current design being poor for ergonomics and safety, while Sean advocated for raised sidewalks similar to those in Toronto or Europe.</w:t>
      </w:r>
      <w:r>
        <w:rPr>
          <w:rFonts w:cstheme="minorHAnsi"/>
          <w:bCs/>
        </w:rPr>
        <w:t xml:space="preserve">  Louise</w:t>
      </w:r>
      <w:r w:rsidRPr="00FD187A">
        <w:rPr>
          <w:rFonts w:cstheme="minorHAnsi"/>
          <w:bCs/>
        </w:rPr>
        <w:t xml:space="preserve"> shared personal experiences about walking at night and near dangerous intersections, highlighting the need for improved sidewalk safety.</w:t>
      </w:r>
    </w:p>
    <w:p w14:paraId="1625D27B" w14:textId="7079E25B" w:rsidR="007A2500" w:rsidRDefault="007A2500" w:rsidP="007A2500">
      <w:pPr>
        <w:rPr>
          <w:rFonts w:cstheme="minorHAnsi"/>
          <w:bCs/>
          <w:lang w:val="en-US"/>
        </w:rPr>
      </w:pPr>
      <w:r>
        <w:rPr>
          <w:rFonts w:cstheme="minorHAnsi"/>
          <w:bCs/>
        </w:rPr>
        <w:t xml:space="preserve">Crossings:  </w:t>
      </w:r>
      <w:r>
        <w:rPr>
          <w:rFonts w:cstheme="minorHAnsi"/>
          <w:bCs/>
          <w:lang w:val="en-US"/>
        </w:rPr>
        <w:t>Crossing committee meeting tomorrow.  Attacking the process right now, have a letter to go out, lots of people involved.</w:t>
      </w:r>
    </w:p>
    <w:p w14:paraId="0DC05F41" w14:textId="4BBB0CD6" w:rsidR="00A016EF" w:rsidRDefault="00A016EF" w:rsidP="007A2500">
      <w:pPr>
        <w:rPr>
          <w:rFonts w:cstheme="minorHAnsi"/>
          <w:bCs/>
          <w:lang w:val="en-US"/>
        </w:rPr>
      </w:pPr>
      <w:r>
        <w:rPr>
          <w:rFonts w:cstheme="minorHAnsi"/>
          <w:bCs/>
          <w:lang w:val="en-US"/>
        </w:rPr>
        <w:t xml:space="preserve">FCA – </w:t>
      </w:r>
      <w:r w:rsidR="007D192B">
        <w:rPr>
          <w:rFonts w:cstheme="minorHAnsi"/>
          <w:bCs/>
          <w:lang w:val="en-US"/>
        </w:rPr>
        <w:t>final review of zoning bylaw:</w:t>
      </w:r>
    </w:p>
    <w:bookmarkStart w:id="0" w:name="_MON_1822649738"/>
    <w:bookmarkEnd w:id="0"/>
    <w:p w14:paraId="24D57EB7" w14:textId="679A6D0E" w:rsidR="004C4848" w:rsidRDefault="007D192B" w:rsidP="007A2500">
      <w:pPr>
        <w:rPr>
          <w:rFonts w:cstheme="minorHAnsi"/>
          <w:bCs/>
          <w:lang w:val="en-US"/>
        </w:rPr>
      </w:pPr>
      <w:r>
        <w:rPr>
          <w:rFonts w:cstheme="minorHAnsi"/>
          <w:bCs/>
          <w:lang w:val="en-US"/>
        </w:rPr>
        <w:object w:dxaOrig="1520" w:dyaOrig="987" w14:anchorId="7C91A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6" o:title=""/>
          </v:shape>
          <o:OLEObject Type="Embed" ProgID="Word.Document.12" ShapeID="_x0000_i1025" DrawAspect="Icon" ObjectID="_1830491580" r:id="rId7">
            <o:FieldCodes>\s</o:FieldCodes>
          </o:OLEObject>
        </w:object>
      </w:r>
    </w:p>
    <w:p w14:paraId="57BD21D1" w14:textId="76AC1E56" w:rsidR="00700160" w:rsidRDefault="005D3F78" w:rsidP="007A2500">
      <w:pPr>
        <w:rPr>
          <w:rFonts w:cstheme="minorHAnsi"/>
          <w:bCs/>
          <w:lang w:val="en-US"/>
        </w:rPr>
      </w:pPr>
      <w:r>
        <w:rPr>
          <w:rFonts w:cstheme="minorHAnsi"/>
          <w:bCs/>
          <w:lang w:val="en-US"/>
        </w:rPr>
        <w:t>Elizabeth’ n</w:t>
      </w:r>
      <w:r w:rsidR="007D192B">
        <w:rPr>
          <w:rFonts w:cstheme="minorHAnsi"/>
          <w:bCs/>
          <w:lang w:val="en-US"/>
        </w:rPr>
        <w:t xml:space="preserve">otes from </w:t>
      </w:r>
      <w:r w:rsidR="00EC4422">
        <w:rPr>
          <w:rFonts w:cstheme="minorHAnsi"/>
          <w:bCs/>
          <w:lang w:val="en-US"/>
        </w:rPr>
        <w:t>Octobers’</w:t>
      </w:r>
      <w:r w:rsidR="007D192B">
        <w:rPr>
          <w:rFonts w:cstheme="minorHAnsi"/>
          <w:bCs/>
          <w:lang w:val="en-US"/>
        </w:rPr>
        <w:t xml:space="preserve"> meeting:</w:t>
      </w:r>
    </w:p>
    <w:p w14:paraId="35FB797B" w14:textId="440B1908" w:rsidR="007D192B" w:rsidRDefault="0000545E" w:rsidP="007A2500">
      <w:pPr>
        <w:rPr>
          <w:rFonts w:cstheme="minorHAnsi"/>
          <w:bCs/>
          <w:lang w:val="en-US"/>
        </w:rPr>
      </w:pPr>
      <w:r>
        <w:rPr>
          <w:rFonts w:cstheme="minorHAnsi"/>
          <w:bCs/>
          <w:lang w:val="en-US"/>
        </w:rPr>
        <w:object w:dxaOrig="1520" w:dyaOrig="987" w14:anchorId="4BDA1609">
          <v:shape id="_x0000_i1026" type="#_x0000_t75" style="width:78pt;height:48pt" o:ole="">
            <v:imagedata r:id="rId8" o:title=""/>
          </v:shape>
          <o:OLEObject Type="Embed" ProgID="Package" ShapeID="_x0000_i1026" DrawAspect="Icon" ObjectID="_1830491581" r:id="rId9"/>
        </w:object>
      </w:r>
    </w:p>
    <w:p w14:paraId="1C37E081" w14:textId="234C645F" w:rsidR="00BD546F" w:rsidRPr="00FD187A" w:rsidRDefault="00BD546F" w:rsidP="00BD546F">
      <w:pPr>
        <w:rPr>
          <w:rFonts w:cstheme="minorHAnsi"/>
          <w:bCs/>
        </w:rPr>
      </w:pPr>
      <w:r w:rsidRPr="00FD187A">
        <w:rPr>
          <w:rFonts w:cstheme="minorHAnsi"/>
          <w:bCs/>
        </w:rPr>
        <w:t>The discussion concluded with updates about board membership, including potential new members</w:t>
      </w:r>
      <w:r w:rsidR="008023CF">
        <w:rPr>
          <w:rFonts w:cstheme="minorHAnsi"/>
          <w:bCs/>
        </w:rPr>
        <w:t>.</w:t>
      </w:r>
      <w:r w:rsidR="007A2500">
        <w:rPr>
          <w:rFonts w:cstheme="minorHAnsi"/>
          <w:bCs/>
        </w:rPr>
        <w:t>.</w:t>
      </w:r>
    </w:p>
    <w:p w14:paraId="32E7C994" w14:textId="695C105F" w:rsidR="001B1EA8" w:rsidRDefault="001B1EA8" w:rsidP="00615789">
      <w:pPr>
        <w:rPr>
          <w:rFonts w:cstheme="minorHAnsi"/>
          <w:bCs/>
          <w:lang w:val="en-US"/>
        </w:rPr>
      </w:pPr>
      <w:r>
        <w:rPr>
          <w:rFonts w:cstheme="minorHAnsi"/>
          <w:bCs/>
          <w:lang w:val="en-US"/>
        </w:rPr>
        <w:t>Next meeting will be November 18</w:t>
      </w:r>
      <w:r w:rsidR="005D3F78">
        <w:rPr>
          <w:rFonts w:cstheme="minorHAnsi"/>
          <w:bCs/>
          <w:lang w:val="en-US"/>
        </w:rPr>
        <w:t>th</w:t>
      </w:r>
      <w:r w:rsidR="002C7071">
        <w:rPr>
          <w:rFonts w:cstheme="minorHAnsi"/>
          <w:bCs/>
          <w:lang w:val="en-US"/>
        </w:rPr>
        <w:t xml:space="preserve">, will send a reminder tomorrow to everyone. </w:t>
      </w:r>
    </w:p>
    <w:p w14:paraId="12649019" w14:textId="77777777" w:rsidR="00BE21F1" w:rsidRDefault="00BE21F1" w:rsidP="00615789">
      <w:pPr>
        <w:rPr>
          <w:rFonts w:cstheme="minorHAnsi"/>
          <w:bCs/>
          <w:lang w:val="en-US"/>
        </w:rPr>
      </w:pPr>
    </w:p>
    <w:p w14:paraId="7C1087F6" w14:textId="77777777" w:rsidR="00CB41AA" w:rsidRPr="00FD187A" w:rsidRDefault="00CB41AA" w:rsidP="00615789">
      <w:pPr>
        <w:rPr>
          <w:rFonts w:cstheme="minorHAnsi"/>
          <w:bCs/>
        </w:rPr>
      </w:pPr>
    </w:p>
    <w:p w14:paraId="4C7A0812" w14:textId="45AC9881" w:rsidR="008C1549" w:rsidRPr="00D24A4E" w:rsidRDefault="008C1549" w:rsidP="00D24A4E">
      <w:pPr>
        <w:rPr>
          <w:rFonts w:cstheme="minorHAnsi"/>
          <w:bCs/>
          <w:lang w:val="en-US"/>
        </w:rPr>
      </w:pPr>
    </w:p>
    <w:sectPr w:rsidR="008C1549" w:rsidRPr="00D24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63D49"/>
    <w:multiLevelType w:val="multilevel"/>
    <w:tmpl w:val="ADA0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D04BF"/>
    <w:multiLevelType w:val="hybridMultilevel"/>
    <w:tmpl w:val="4E021E3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52926F1B"/>
    <w:multiLevelType w:val="hybridMultilevel"/>
    <w:tmpl w:val="23780B34"/>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80178CF"/>
    <w:multiLevelType w:val="hybridMultilevel"/>
    <w:tmpl w:val="BD482C4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264CE5"/>
    <w:multiLevelType w:val="hybridMultilevel"/>
    <w:tmpl w:val="1C70424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7AE620FB"/>
    <w:multiLevelType w:val="hybridMultilevel"/>
    <w:tmpl w:val="C32E3A0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D237450"/>
    <w:multiLevelType w:val="hybridMultilevel"/>
    <w:tmpl w:val="5538BDB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776368177">
    <w:abstractNumId w:val="4"/>
  </w:num>
  <w:num w:numId="2" w16cid:durableId="434909951">
    <w:abstractNumId w:val="1"/>
  </w:num>
  <w:num w:numId="3" w16cid:durableId="1697848878">
    <w:abstractNumId w:val="6"/>
  </w:num>
  <w:num w:numId="4" w16cid:durableId="1438908996">
    <w:abstractNumId w:val="0"/>
  </w:num>
  <w:num w:numId="5" w16cid:durableId="812405451">
    <w:abstractNumId w:val="5"/>
  </w:num>
  <w:num w:numId="6" w16cid:durableId="369846440">
    <w:abstractNumId w:val="2"/>
  </w:num>
  <w:num w:numId="7" w16cid:durableId="890530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F6"/>
    <w:rsid w:val="0000545E"/>
    <w:rsid w:val="00020021"/>
    <w:rsid w:val="00023ED3"/>
    <w:rsid w:val="0005323A"/>
    <w:rsid w:val="00083A14"/>
    <w:rsid w:val="000847DF"/>
    <w:rsid w:val="000A1942"/>
    <w:rsid w:val="000A1BA4"/>
    <w:rsid w:val="000C4D60"/>
    <w:rsid w:val="000C57D9"/>
    <w:rsid w:val="000D6044"/>
    <w:rsid w:val="001045BC"/>
    <w:rsid w:val="00117E3E"/>
    <w:rsid w:val="00166B13"/>
    <w:rsid w:val="0018253D"/>
    <w:rsid w:val="001A1A04"/>
    <w:rsid w:val="001B1EA8"/>
    <w:rsid w:val="001B3602"/>
    <w:rsid w:val="001E60B7"/>
    <w:rsid w:val="001F6B0C"/>
    <w:rsid w:val="002549D4"/>
    <w:rsid w:val="00264EDE"/>
    <w:rsid w:val="002C7071"/>
    <w:rsid w:val="002E7B45"/>
    <w:rsid w:val="002F6D74"/>
    <w:rsid w:val="00306D8A"/>
    <w:rsid w:val="00321F8A"/>
    <w:rsid w:val="003279FF"/>
    <w:rsid w:val="0033188E"/>
    <w:rsid w:val="00345EC0"/>
    <w:rsid w:val="0037794C"/>
    <w:rsid w:val="00392267"/>
    <w:rsid w:val="003B0E42"/>
    <w:rsid w:val="003C1805"/>
    <w:rsid w:val="003C23EE"/>
    <w:rsid w:val="003F07B7"/>
    <w:rsid w:val="00434852"/>
    <w:rsid w:val="0047422A"/>
    <w:rsid w:val="00487637"/>
    <w:rsid w:val="004B6089"/>
    <w:rsid w:val="004C4848"/>
    <w:rsid w:val="004D79D1"/>
    <w:rsid w:val="004E1C01"/>
    <w:rsid w:val="00536A0A"/>
    <w:rsid w:val="005903AB"/>
    <w:rsid w:val="005A2B0D"/>
    <w:rsid w:val="005B5B3F"/>
    <w:rsid w:val="005D2733"/>
    <w:rsid w:val="005D3F78"/>
    <w:rsid w:val="005E56CB"/>
    <w:rsid w:val="005F6C8B"/>
    <w:rsid w:val="006042F4"/>
    <w:rsid w:val="00615789"/>
    <w:rsid w:val="006937D8"/>
    <w:rsid w:val="006A670F"/>
    <w:rsid w:val="006D5865"/>
    <w:rsid w:val="006E1904"/>
    <w:rsid w:val="006E6067"/>
    <w:rsid w:val="00700160"/>
    <w:rsid w:val="007329E6"/>
    <w:rsid w:val="00734124"/>
    <w:rsid w:val="0074469C"/>
    <w:rsid w:val="00746D07"/>
    <w:rsid w:val="00756536"/>
    <w:rsid w:val="00781A84"/>
    <w:rsid w:val="00792079"/>
    <w:rsid w:val="007A2500"/>
    <w:rsid w:val="007B5595"/>
    <w:rsid w:val="007C110C"/>
    <w:rsid w:val="007D192B"/>
    <w:rsid w:val="007E6C87"/>
    <w:rsid w:val="007F0588"/>
    <w:rsid w:val="007F4300"/>
    <w:rsid w:val="008023CF"/>
    <w:rsid w:val="00885508"/>
    <w:rsid w:val="008A54B6"/>
    <w:rsid w:val="008A7A3D"/>
    <w:rsid w:val="008C1549"/>
    <w:rsid w:val="008D24A1"/>
    <w:rsid w:val="008F6271"/>
    <w:rsid w:val="00900C20"/>
    <w:rsid w:val="00910E98"/>
    <w:rsid w:val="00922D3B"/>
    <w:rsid w:val="009507B0"/>
    <w:rsid w:val="009912C7"/>
    <w:rsid w:val="00996D9F"/>
    <w:rsid w:val="009D5C68"/>
    <w:rsid w:val="009F2B69"/>
    <w:rsid w:val="00A00A0E"/>
    <w:rsid w:val="00A00C66"/>
    <w:rsid w:val="00A016EF"/>
    <w:rsid w:val="00A11174"/>
    <w:rsid w:val="00A47CBC"/>
    <w:rsid w:val="00A86131"/>
    <w:rsid w:val="00AB6165"/>
    <w:rsid w:val="00AC0233"/>
    <w:rsid w:val="00AF69F6"/>
    <w:rsid w:val="00B11DE5"/>
    <w:rsid w:val="00B17A2A"/>
    <w:rsid w:val="00B2441B"/>
    <w:rsid w:val="00B80CE8"/>
    <w:rsid w:val="00B947C8"/>
    <w:rsid w:val="00B9620D"/>
    <w:rsid w:val="00BA69EB"/>
    <w:rsid w:val="00BB1CD3"/>
    <w:rsid w:val="00BD34E5"/>
    <w:rsid w:val="00BD546F"/>
    <w:rsid w:val="00BE21F1"/>
    <w:rsid w:val="00BE3A9E"/>
    <w:rsid w:val="00C444FB"/>
    <w:rsid w:val="00C51E32"/>
    <w:rsid w:val="00C72BF3"/>
    <w:rsid w:val="00C80AE0"/>
    <w:rsid w:val="00C81561"/>
    <w:rsid w:val="00CA561E"/>
    <w:rsid w:val="00CB41AA"/>
    <w:rsid w:val="00CB6A7C"/>
    <w:rsid w:val="00CC7995"/>
    <w:rsid w:val="00CF03BE"/>
    <w:rsid w:val="00CF34ED"/>
    <w:rsid w:val="00D24A4E"/>
    <w:rsid w:val="00D6677A"/>
    <w:rsid w:val="00D842D4"/>
    <w:rsid w:val="00DC7101"/>
    <w:rsid w:val="00DD4A91"/>
    <w:rsid w:val="00DF0A68"/>
    <w:rsid w:val="00E1072F"/>
    <w:rsid w:val="00E203A9"/>
    <w:rsid w:val="00E45AA3"/>
    <w:rsid w:val="00E85C9C"/>
    <w:rsid w:val="00EC4422"/>
    <w:rsid w:val="00F02F18"/>
    <w:rsid w:val="00F3358C"/>
    <w:rsid w:val="00F52C5B"/>
    <w:rsid w:val="00F908DB"/>
    <w:rsid w:val="00F9383F"/>
    <w:rsid w:val="00FB38DC"/>
    <w:rsid w:val="00FD187A"/>
    <w:rsid w:val="00FD29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B0F2"/>
  <w15:chartTrackingRefBased/>
  <w15:docId w15:val="{984C3001-3256-4050-9146-EC56FAD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F6"/>
  </w:style>
  <w:style w:type="paragraph" w:styleId="Heading1">
    <w:name w:val="heading 1"/>
    <w:basedOn w:val="Normal"/>
    <w:next w:val="Normal"/>
    <w:link w:val="Heading1Char"/>
    <w:uiPriority w:val="9"/>
    <w:qFormat/>
    <w:rsid w:val="00AF6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6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69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69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69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6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6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6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6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6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6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9F6"/>
    <w:rPr>
      <w:rFonts w:eastAsiaTheme="majorEastAsia" w:cstheme="majorBidi"/>
      <w:color w:val="272727" w:themeColor="text1" w:themeTint="D8"/>
    </w:rPr>
  </w:style>
  <w:style w:type="paragraph" w:styleId="Title">
    <w:name w:val="Title"/>
    <w:basedOn w:val="Normal"/>
    <w:next w:val="Normal"/>
    <w:link w:val="TitleChar"/>
    <w:uiPriority w:val="10"/>
    <w:qFormat/>
    <w:rsid w:val="00AF6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9F6"/>
    <w:pPr>
      <w:spacing w:before="160"/>
      <w:jc w:val="center"/>
    </w:pPr>
    <w:rPr>
      <w:i/>
      <w:iCs/>
      <w:color w:val="404040" w:themeColor="text1" w:themeTint="BF"/>
    </w:rPr>
  </w:style>
  <w:style w:type="character" w:customStyle="1" w:styleId="QuoteChar">
    <w:name w:val="Quote Char"/>
    <w:basedOn w:val="DefaultParagraphFont"/>
    <w:link w:val="Quote"/>
    <w:uiPriority w:val="29"/>
    <w:rsid w:val="00AF69F6"/>
    <w:rPr>
      <w:i/>
      <w:iCs/>
      <w:color w:val="404040" w:themeColor="text1" w:themeTint="BF"/>
    </w:rPr>
  </w:style>
  <w:style w:type="paragraph" w:styleId="ListParagraph">
    <w:name w:val="List Paragraph"/>
    <w:basedOn w:val="Normal"/>
    <w:uiPriority w:val="34"/>
    <w:qFormat/>
    <w:rsid w:val="00AF69F6"/>
    <w:pPr>
      <w:ind w:left="720"/>
      <w:contextualSpacing/>
    </w:pPr>
  </w:style>
  <w:style w:type="character" w:styleId="IntenseEmphasis">
    <w:name w:val="Intense Emphasis"/>
    <w:basedOn w:val="DefaultParagraphFont"/>
    <w:uiPriority w:val="21"/>
    <w:qFormat/>
    <w:rsid w:val="00AF69F6"/>
    <w:rPr>
      <w:i/>
      <w:iCs/>
      <w:color w:val="2F5496" w:themeColor="accent1" w:themeShade="BF"/>
    </w:rPr>
  </w:style>
  <w:style w:type="paragraph" w:styleId="IntenseQuote">
    <w:name w:val="Intense Quote"/>
    <w:basedOn w:val="Normal"/>
    <w:next w:val="Normal"/>
    <w:link w:val="IntenseQuoteChar"/>
    <w:uiPriority w:val="30"/>
    <w:qFormat/>
    <w:rsid w:val="00AF6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69F6"/>
    <w:rPr>
      <w:i/>
      <w:iCs/>
      <w:color w:val="2F5496" w:themeColor="accent1" w:themeShade="BF"/>
    </w:rPr>
  </w:style>
  <w:style w:type="character" w:styleId="IntenseReference">
    <w:name w:val="Intense Reference"/>
    <w:basedOn w:val="DefaultParagraphFont"/>
    <w:uiPriority w:val="32"/>
    <w:qFormat/>
    <w:rsid w:val="00AF69F6"/>
    <w:rPr>
      <w:b/>
      <w:bCs/>
      <w:smallCaps/>
      <w:color w:val="2F5496" w:themeColor="accent1" w:themeShade="BF"/>
      <w:spacing w:val="5"/>
    </w:rPr>
  </w:style>
  <w:style w:type="character" w:styleId="Hyperlink">
    <w:name w:val="Hyperlink"/>
    <w:basedOn w:val="DefaultParagraphFont"/>
    <w:uiPriority w:val="99"/>
    <w:unhideWhenUsed/>
    <w:rsid w:val="00FD187A"/>
    <w:rPr>
      <w:color w:val="0563C1" w:themeColor="hyperlink"/>
      <w:u w:val="single"/>
    </w:rPr>
  </w:style>
  <w:style w:type="character" w:styleId="UnresolvedMention">
    <w:name w:val="Unresolved Mention"/>
    <w:basedOn w:val="DefaultParagraphFont"/>
    <w:uiPriority w:val="99"/>
    <w:semiHidden/>
    <w:unhideWhenUsed/>
    <w:rsid w:val="00FD1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Louise Jones</cp:lastModifiedBy>
  <cp:revision>128</cp:revision>
  <dcterms:created xsi:type="dcterms:W3CDTF">2025-10-21T15:01:00Z</dcterms:created>
  <dcterms:modified xsi:type="dcterms:W3CDTF">2026-01-21T14:07:00Z</dcterms:modified>
</cp:coreProperties>
</file>